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4"/>
        <w:gridCol w:w="5597"/>
      </w:tblGrid>
      <w:tr w:rsidR="000D2D07" w:rsidTr="000D2D07">
        <w:tc>
          <w:tcPr>
            <w:tcW w:w="3912" w:type="dxa"/>
          </w:tcPr>
          <w:p w:rsidR="000D2D07" w:rsidRDefault="000D2D07" w:rsidP="000D2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7160" cy="1333500"/>
                  <wp:effectExtent l="19050" t="0" r="0" b="0"/>
                  <wp:docPr id="5" name="Рисунок 4" descr="https://avatars.mds.yandex.net/i?id=6dd20f78aaf4796d84df552da0dbc578c7f5049c-905319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6dd20f78aaf4796d84df552da0dbc578c7f5049c-905319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34" cy="133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</w:tcPr>
          <w:p w:rsidR="000D2D07" w:rsidRDefault="000D2D07" w:rsidP="000D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D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7139" cy="1333500"/>
                  <wp:effectExtent l="19050" t="0" r="7761" b="0"/>
                  <wp:docPr id="6" name="Рисунок 1" descr="C:\Users\User\Downloads\IMG-20230327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30327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29" cy="133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D07" w:rsidRDefault="000D2D07" w:rsidP="000D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28" w:rsidRPr="002C3B5D" w:rsidRDefault="00020B28" w:rsidP="000D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5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0B28" w:rsidRPr="002C3B5D" w:rsidRDefault="00020B28" w:rsidP="003E6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5D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F74846" w:rsidRPr="002C3B5D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2C3B5D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7C2A76" w:rsidRDefault="002B1894" w:rsidP="007C2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«Педагогический дуэт</w:t>
      </w:r>
      <w:r w:rsidR="00020B28" w:rsidRPr="002C3B5D">
        <w:rPr>
          <w:rFonts w:ascii="Times New Roman" w:hAnsi="Times New Roman" w:cs="Times New Roman"/>
          <w:b/>
          <w:sz w:val="24"/>
          <w:szCs w:val="24"/>
        </w:rPr>
        <w:t>»</w:t>
      </w:r>
      <w:r w:rsidR="00375DB4">
        <w:rPr>
          <w:rFonts w:ascii="Times New Roman" w:hAnsi="Times New Roman" w:cs="Times New Roman"/>
          <w:b/>
          <w:sz w:val="24"/>
          <w:szCs w:val="24"/>
        </w:rPr>
        <w:t>, посвященный</w:t>
      </w:r>
      <w:r w:rsidR="007C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49" w:rsidRPr="002C3B5D">
        <w:rPr>
          <w:rFonts w:ascii="Times New Roman" w:hAnsi="Times New Roman" w:cs="Times New Roman"/>
          <w:b/>
          <w:sz w:val="24"/>
          <w:szCs w:val="24"/>
        </w:rPr>
        <w:t xml:space="preserve">памяти </w:t>
      </w:r>
    </w:p>
    <w:p w:rsidR="00020B28" w:rsidRPr="00EB7338" w:rsidRDefault="00625049" w:rsidP="00CE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338">
        <w:rPr>
          <w:rFonts w:ascii="Times New Roman" w:hAnsi="Times New Roman" w:cs="Times New Roman"/>
          <w:b/>
          <w:sz w:val="24"/>
          <w:szCs w:val="24"/>
        </w:rPr>
        <w:t>В.Г.Слепцовой</w:t>
      </w:r>
      <w:proofErr w:type="spellEnd"/>
      <w:r w:rsidRPr="00EB73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A76" w:rsidRPr="00EB7338">
        <w:rPr>
          <w:rFonts w:ascii="Times New Roman" w:hAnsi="Times New Roman" w:cs="Times New Roman"/>
          <w:b/>
          <w:sz w:val="24"/>
          <w:szCs w:val="24"/>
        </w:rPr>
        <w:t>отличника образования Р</w:t>
      </w:r>
      <w:proofErr w:type="gramStart"/>
      <w:r w:rsidR="007C2A76" w:rsidRPr="00EB7338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7C2A76" w:rsidRPr="00EB7338">
        <w:rPr>
          <w:rFonts w:ascii="Times New Roman" w:hAnsi="Times New Roman" w:cs="Times New Roman"/>
          <w:b/>
          <w:sz w:val="24"/>
          <w:szCs w:val="24"/>
        </w:rPr>
        <w:t>Я),</w:t>
      </w:r>
      <w:r w:rsidR="00BE7160" w:rsidRPr="00EB7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AD1" w:rsidRPr="00EB7338">
        <w:rPr>
          <w:rFonts w:ascii="Times New Roman" w:hAnsi="Times New Roman" w:cs="Times New Roman"/>
          <w:b/>
          <w:sz w:val="24"/>
          <w:szCs w:val="24"/>
        </w:rPr>
        <w:t>П</w:t>
      </w:r>
      <w:r w:rsidRPr="00EB7338">
        <w:rPr>
          <w:rFonts w:ascii="Times New Roman" w:hAnsi="Times New Roman" w:cs="Times New Roman"/>
          <w:b/>
          <w:sz w:val="24"/>
          <w:szCs w:val="24"/>
        </w:rPr>
        <w:t xml:space="preserve">очетного работника </w:t>
      </w:r>
      <w:r w:rsidR="00CE4AD1" w:rsidRPr="00EB7338">
        <w:rPr>
          <w:rFonts w:ascii="Times New Roman" w:hAnsi="Times New Roman" w:cs="Times New Roman"/>
          <w:b/>
          <w:sz w:val="24"/>
          <w:szCs w:val="24"/>
        </w:rPr>
        <w:t xml:space="preserve">сферы образования </w:t>
      </w:r>
      <w:r w:rsidRPr="00EB7338">
        <w:rPr>
          <w:rFonts w:ascii="Times New Roman" w:hAnsi="Times New Roman" w:cs="Times New Roman"/>
          <w:b/>
          <w:sz w:val="24"/>
          <w:szCs w:val="24"/>
        </w:rPr>
        <w:t>РФ</w:t>
      </w:r>
      <w:r w:rsidR="00BE7160" w:rsidRPr="00EB7338">
        <w:rPr>
          <w:rFonts w:ascii="Times New Roman" w:hAnsi="Times New Roman" w:cs="Times New Roman"/>
          <w:b/>
          <w:sz w:val="24"/>
          <w:szCs w:val="24"/>
        </w:rPr>
        <w:t>,</w:t>
      </w:r>
      <w:r w:rsidR="00CE4AD1" w:rsidRPr="00EB7338">
        <w:rPr>
          <w:rFonts w:ascii="Times New Roman" w:hAnsi="Times New Roman" w:cs="Times New Roman"/>
          <w:b/>
          <w:sz w:val="24"/>
          <w:szCs w:val="24"/>
        </w:rPr>
        <w:t xml:space="preserve"> методиста Якутии</w:t>
      </w:r>
    </w:p>
    <w:p w:rsidR="00020B28" w:rsidRPr="003E681B" w:rsidRDefault="00020B28" w:rsidP="003E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0B28" w:rsidRPr="00625049" w:rsidRDefault="00020B28" w:rsidP="0062504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5049" w:rsidRPr="00054C48" w:rsidRDefault="00625049" w:rsidP="00625049">
      <w:pPr>
        <w:spacing w:after="0"/>
        <w:ind w:firstLine="708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Настоящее Положение определяет цели, задачи, формат проведения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районного конкурса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 w:rsidR="002B1894">
        <w:rPr>
          <w:rFonts w:ascii="Comfortaa" w:eastAsia="Times New Roman" w:hAnsi="Comfortaa" w:cs="Times New Roman"/>
          <w:color w:val="000000"/>
          <w:sz w:val="24"/>
          <w:szCs w:val="24"/>
        </w:rPr>
        <w:t>Педагогический дуэт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(далее – Конкурс) среди команд,  в число к</w:t>
      </w:r>
      <w:r w:rsidR="005553D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оторых входят 1 молодой педагог до </w:t>
      </w:r>
      <w:r w:rsidR="00915D84">
        <w:rPr>
          <w:rFonts w:ascii="Comfortaa" w:eastAsia="Times New Roman" w:hAnsi="Comfortaa" w:cs="Times New Roman"/>
          <w:color w:val="000000"/>
          <w:sz w:val="24"/>
          <w:szCs w:val="24"/>
        </w:rPr>
        <w:t>35 лет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и его наставник,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порядок его организации, проведения, подведения итогов и награждения победителей.</w:t>
      </w:r>
    </w:p>
    <w:p w:rsidR="00625049" w:rsidRPr="0070569A" w:rsidRDefault="0070569A" w:rsidP="00625049">
      <w:pPr>
        <w:spacing w:after="0"/>
        <w:jc w:val="both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70569A"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Конкурс </w:t>
      </w:r>
      <w:r w:rsidR="00625049" w:rsidRPr="0070569A">
        <w:rPr>
          <w:rFonts w:ascii="Comfortaa" w:eastAsia="Times New Roman" w:hAnsi="Comfortaa" w:cs="Times New Roman" w:hint="eastAsia"/>
          <w:b/>
          <w:color w:val="000000"/>
          <w:sz w:val="24"/>
          <w:szCs w:val="24"/>
        </w:rPr>
        <w:t>направлен</w:t>
      </w:r>
      <w:r w:rsidR="00625049" w:rsidRPr="0070569A">
        <w:rPr>
          <w:rFonts w:ascii="Comfortaa" w:eastAsia="Times New Roman" w:hAnsi="Comfortaa" w:cs="Times New Roman"/>
          <w:b/>
          <w:color w:val="000000"/>
          <w:sz w:val="24"/>
          <w:szCs w:val="24"/>
        </w:rPr>
        <w:t>:</w:t>
      </w:r>
    </w:p>
    <w:p w:rsidR="00625049" w:rsidRDefault="00625049" w:rsidP="00625049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- на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объединение профессиональных педагогических </w:t>
      </w:r>
      <w:r w:rsidR="0070569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усилий молодого педагога и наставника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по выявлению и продвижению эффективных моделей </w:t>
      </w:r>
      <w:r w:rsidR="0070569A">
        <w:rPr>
          <w:rFonts w:ascii="Comfortaa" w:eastAsia="Times New Roman" w:hAnsi="Comfortaa" w:cs="Times New Roman"/>
          <w:color w:val="000000"/>
          <w:sz w:val="24"/>
          <w:szCs w:val="24"/>
        </w:rPr>
        <w:t>наставничества;</w:t>
      </w:r>
    </w:p>
    <w:p w:rsidR="00625049" w:rsidRDefault="00625049" w:rsidP="00625049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- становление новой педагогической культуры, ориентированной на поддержку </w:t>
      </w:r>
      <w:r w:rsidR="0070569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наставничества,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принципов </w:t>
      </w:r>
      <w:r w:rsidR="0070569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взаимной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деятельности, системности, </w:t>
      </w:r>
      <w:proofErr w:type="spellStart"/>
      <w:r>
        <w:rPr>
          <w:rFonts w:ascii="Comfortaa" w:eastAsia="Times New Roman" w:hAnsi="Comfortaa" w:cs="Times New Roman"/>
          <w:color w:val="000000"/>
          <w:sz w:val="24"/>
          <w:szCs w:val="24"/>
        </w:rPr>
        <w:t>субъектности</w:t>
      </w:r>
      <w:proofErr w:type="spellEnd"/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Comfortaa" w:eastAsia="Times New Roman" w:hAnsi="Comfortaa" w:cs="Times New Roman"/>
          <w:color w:val="000000"/>
          <w:sz w:val="24"/>
          <w:szCs w:val="24"/>
        </w:rPr>
        <w:t>рефлексивности</w:t>
      </w:r>
      <w:proofErr w:type="spellEnd"/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в образовании;</w:t>
      </w:r>
    </w:p>
    <w:p w:rsidR="00625049" w:rsidRDefault="00625049" w:rsidP="00625049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- популяризацию новых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профессиональн</w:t>
      </w:r>
      <w:proofErr w:type="gramStart"/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о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-</w:t>
      </w:r>
      <w:proofErr w:type="gramEnd"/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педагогических компетенций</w:t>
      </w:r>
      <w:r w:rsidR="0070569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в рамках наставничества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, востребованных в современном обществе.</w:t>
      </w:r>
    </w:p>
    <w:p w:rsidR="0070569A" w:rsidRDefault="0070569A" w:rsidP="00625049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69A">
        <w:rPr>
          <w:rFonts w:ascii="Times New Roman" w:hAnsi="Times New Roman" w:cs="Times New Roman"/>
          <w:sz w:val="24"/>
          <w:szCs w:val="24"/>
        </w:rPr>
        <w:t>создание благоприятных условий для профессионального роста, личностного становления, самореализация молодых педагогов;</w:t>
      </w:r>
    </w:p>
    <w:p w:rsidR="00625049" w:rsidRPr="00054C48" w:rsidRDefault="00625049" w:rsidP="00625049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Орган</w:t>
      </w:r>
      <w:r w:rsidR="0070569A">
        <w:rPr>
          <w:rFonts w:ascii="Comfortaa" w:eastAsia="Times New Roman" w:hAnsi="Comfortaa" w:cs="Times New Roman"/>
          <w:color w:val="000000"/>
          <w:sz w:val="24"/>
          <w:szCs w:val="24"/>
        </w:rPr>
        <w:t>изационное сопровождение Конкурса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обеспечивает школа, на базе которой  проводится турнир и при поддержке методического отдела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МКУ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УООР</w:t>
      </w:r>
      <w:proofErr w:type="gramStart"/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Р</w:t>
      </w:r>
      <w:proofErr w:type="gramEnd"/>
      <w:r>
        <w:rPr>
          <w:rFonts w:ascii="Comfortaa" w:eastAsia="Times New Roman" w:hAnsi="Comfortaa" w:cs="Times New Roman"/>
          <w:color w:val="000000"/>
          <w:sz w:val="24"/>
          <w:szCs w:val="24"/>
        </w:rPr>
        <w:t>С(Я) .</w:t>
      </w:r>
    </w:p>
    <w:p w:rsidR="0070569A" w:rsidRPr="00054C48" w:rsidRDefault="0070569A" w:rsidP="0070569A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2.Участники Конкурса</w:t>
      </w:r>
    </w:p>
    <w:p w:rsidR="0070569A" w:rsidRPr="00054C48" w:rsidRDefault="0070569A" w:rsidP="0070569A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2.1.Конкурс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представляет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собой педагогическое состязание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команд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ы. Состав команды:</w:t>
      </w:r>
      <w:r w:rsidR="005553D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1 молодой педагог до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3</w:t>
      </w:r>
      <w:r w:rsidR="00915D84">
        <w:rPr>
          <w:rFonts w:ascii="Comfortaa" w:eastAsia="Times New Roman" w:hAnsi="Comfortaa" w:cs="Times New Roman"/>
          <w:color w:val="000000"/>
          <w:sz w:val="24"/>
          <w:szCs w:val="24"/>
        </w:rPr>
        <w:t>5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лет и его наставник. </w:t>
      </w:r>
    </w:p>
    <w:p w:rsidR="0070569A" w:rsidRDefault="0070569A" w:rsidP="0070569A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3. Сроки</w:t>
      </w:r>
      <w:r w:rsidR="002C3B5D"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 и место </w:t>
      </w: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 проведения Конкурса</w:t>
      </w:r>
    </w:p>
    <w:p w:rsidR="0070569A" w:rsidRDefault="0070569A" w:rsidP="0070569A">
      <w:pPr>
        <w:spacing w:after="0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3.1.Конкурс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поводится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</w:t>
      </w: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13-14 апреля</w:t>
      </w:r>
      <w:r w:rsidRPr="00D34128"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 2023 года</w:t>
      </w: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 </w:t>
      </w:r>
      <w:r w:rsidRPr="00735103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на базе МБОУ </w:t>
      </w:r>
      <w:r w:rsidRPr="00735103"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Районная гимназия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Эврика</w:t>
      </w:r>
      <w:r w:rsidRPr="00735103"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70569A" w:rsidRDefault="0070569A" w:rsidP="0070569A">
      <w:pPr>
        <w:spacing w:after="0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3.</w:t>
      </w:r>
      <w:r w:rsidRPr="00D34128">
        <w:rPr>
          <w:rFonts w:ascii="Comfortaa" w:eastAsia="Times New Roman" w:hAnsi="Comfortaa" w:cs="Times New Roman"/>
          <w:color w:val="000000"/>
          <w:sz w:val="24"/>
          <w:szCs w:val="24"/>
        </w:rPr>
        <w:t>2.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Прием заявок на Конкурс проводится до 10 апреля 2023г.</w:t>
      </w:r>
    </w:p>
    <w:p w:rsidR="002C3B5D" w:rsidRDefault="002C3B5D" w:rsidP="002C3B5D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3.3.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Оплата проезда, проживания и питания за счет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направляющей стороны.</w:t>
      </w:r>
    </w:p>
    <w:p w:rsidR="0070569A" w:rsidRDefault="0070569A" w:rsidP="00915D84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4.Регистрация участников</w:t>
      </w:r>
    </w:p>
    <w:p w:rsidR="0070569A" w:rsidRDefault="0070569A" w:rsidP="0070569A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4.1. Член команды </w:t>
      </w:r>
      <w:r w:rsidR="00820CE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подают заявку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до </w:t>
      </w:r>
      <w:r w:rsidR="00820CE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10 апреля 2023г.  ар э/адресу: </w:t>
      </w:r>
      <w:hyperlink r:id="rId10" w:history="1">
        <w:r w:rsidR="00820CEA" w:rsidRPr="005B2557">
          <w:rPr>
            <w:rStyle w:val="a3"/>
            <w:rFonts w:ascii="Comfortaa" w:eastAsia="Times New Roman" w:hAnsi="Comfortaa" w:cs="Times New Roman"/>
            <w:sz w:val="24"/>
            <w:szCs w:val="24"/>
            <w:lang w:val="en-US"/>
          </w:rPr>
          <w:t>metodistimo</w:t>
        </w:r>
        <w:r w:rsidR="00820CEA" w:rsidRPr="005B2557">
          <w:rPr>
            <w:rStyle w:val="a3"/>
            <w:rFonts w:ascii="Comfortaa" w:eastAsia="Times New Roman" w:hAnsi="Comfortaa" w:cs="Times New Roman"/>
            <w:sz w:val="24"/>
            <w:szCs w:val="24"/>
          </w:rPr>
          <w:t>2019@</w:t>
        </w:r>
        <w:r w:rsidR="00820CEA" w:rsidRPr="005B2557">
          <w:rPr>
            <w:rStyle w:val="a3"/>
            <w:rFonts w:ascii="Comfortaa" w:eastAsia="Times New Roman" w:hAnsi="Comfortaa" w:cs="Times New Roman"/>
            <w:sz w:val="24"/>
            <w:szCs w:val="24"/>
            <w:lang w:val="en-US"/>
          </w:rPr>
          <w:t>mail</w:t>
        </w:r>
        <w:r w:rsidR="00820CEA" w:rsidRPr="005B2557">
          <w:rPr>
            <w:rStyle w:val="a3"/>
            <w:rFonts w:ascii="Comfortaa" w:eastAsia="Times New Roman" w:hAnsi="Comfortaa" w:cs="Times New Roman"/>
            <w:sz w:val="24"/>
            <w:szCs w:val="24"/>
          </w:rPr>
          <w:t>.</w:t>
        </w:r>
        <w:r w:rsidR="00820CEA" w:rsidRPr="005B2557">
          <w:rPr>
            <w:rStyle w:val="a3"/>
            <w:rFonts w:ascii="Comfortaa" w:eastAsia="Times New Roman" w:hAnsi="Comfortaa" w:cs="Times New Roman"/>
            <w:sz w:val="24"/>
            <w:szCs w:val="24"/>
            <w:lang w:val="en-US"/>
          </w:rPr>
          <w:t>ru</w:t>
        </w:r>
      </w:hyperlink>
      <w:r w:rsidR="00820CEA" w:rsidRPr="00820CE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</w:t>
      </w:r>
      <w:r w:rsidR="00820CEA">
        <w:rPr>
          <w:rFonts w:ascii="Comfortaa" w:eastAsia="Times New Roman" w:hAnsi="Comfortaa" w:cs="Times New Roman"/>
          <w:color w:val="000000"/>
          <w:sz w:val="24"/>
          <w:szCs w:val="24"/>
        </w:rPr>
        <w:t>по форме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;</w:t>
      </w:r>
    </w:p>
    <w:p w:rsidR="0070569A" w:rsidRDefault="0070569A" w:rsidP="0070569A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4.2. Своей регистрацией участники команды подтверждают, что ознакомились с настоящим Положением и порядком проведения Конкурса, а также дают согласие на обработку персональных данных.</w:t>
      </w:r>
    </w:p>
    <w:p w:rsidR="0070569A" w:rsidRDefault="0070569A" w:rsidP="0070569A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4.3. Члены-участники несут персональную ответственность за доступ в сети Интернет  и технические устройства, используемые ими во время конкурсных испытаний Конкурса.</w:t>
      </w:r>
    </w:p>
    <w:p w:rsidR="00915D84" w:rsidRPr="003554FC" w:rsidRDefault="00915D84" w:rsidP="00915D84">
      <w:pPr>
        <w:spacing w:after="0"/>
        <w:jc w:val="center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5</w:t>
      </w: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. Формат Турнира</w:t>
      </w:r>
    </w:p>
    <w:p w:rsidR="00915D84" w:rsidRPr="00054C48" w:rsidRDefault="00915D84" w:rsidP="00915D84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Конкурс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проводится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по следующим этапам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:</w:t>
      </w:r>
    </w:p>
    <w:p w:rsidR="0070569A" w:rsidRDefault="00915D84" w:rsidP="00915D8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«Современный урок для современных детей»;</w:t>
      </w:r>
    </w:p>
    <w:p w:rsidR="00915D84" w:rsidRDefault="00915D84" w:rsidP="00915D8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«Педагогический ринг»;</w:t>
      </w:r>
    </w:p>
    <w:p w:rsidR="00915D84" w:rsidRDefault="00915D84" w:rsidP="00915D8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«Визитка участников»;</w:t>
      </w:r>
    </w:p>
    <w:p w:rsidR="00915D84" w:rsidRDefault="00915D84" w:rsidP="00915D8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«Инновационный проект молодого педагога»</w:t>
      </w:r>
      <w:r w:rsidR="00AB6901">
        <w:rPr>
          <w:rFonts w:ascii="Times New Roman" w:hAnsi="Times New Roman" w:cs="Times New Roman"/>
          <w:sz w:val="24"/>
          <w:szCs w:val="24"/>
        </w:rPr>
        <w:t>;</w:t>
      </w:r>
    </w:p>
    <w:p w:rsidR="002C3B5D" w:rsidRDefault="00915D84" w:rsidP="002C3B5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наставника»</w:t>
      </w:r>
    </w:p>
    <w:p w:rsidR="002C3B5D" w:rsidRDefault="00915D84" w:rsidP="002C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5D">
        <w:rPr>
          <w:rFonts w:ascii="Comfortaa" w:eastAsia="Times New Roman" w:hAnsi="Comfortaa" w:cs="Times New Roman"/>
          <w:color w:val="000000"/>
          <w:sz w:val="24"/>
          <w:szCs w:val="24"/>
        </w:rPr>
        <w:t>Конкурсные задания</w:t>
      </w:r>
      <w:r w:rsidR="002C3B5D">
        <w:rPr>
          <w:rFonts w:ascii="Comfortaa" w:eastAsia="Times New Roman" w:hAnsi="Comfortaa" w:cs="Times New Roman"/>
          <w:color w:val="000000"/>
          <w:sz w:val="24"/>
          <w:szCs w:val="24"/>
        </w:rPr>
        <w:t>:</w:t>
      </w:r>
    </w:p>
    <w:p w:rsidR="00915D84" w:rsidRPr="002C3B5D" w:rsidRDefault="00915D84" w:rsidP="002C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D1">
        <w:rPr>
          <w:rFonts w:ascii="Times New Roman" w:hAnsi="Times New Roman" w:cs="Times New Roman"/>
          <w:b/>
          <w:sz w:val="24"/>
          <w:szCs w:val="24"/>
        </w:rPr>
        <w:t>«Современный урок для современных детей»</w:t>
      </w:r>
      <w:r w:rsidR="005553D1">
        <w:rPr>
          <w:rFonts w:ascii="Times New Roman" w:hAnsi="Times New Roman" w:cs="Times New Roman"/>
          <w:b/>
          <w:sz w:val="24"/>
          <w:szCs w:val="24"/>
        </w:rPr>
        <w:t>. Регламент  - 30 мин., самоанализ, вопросы – 10 мин.</w:t>
      </w:r>
    </w:p>
    <w:p w:rsidR="00915D84" w:rsidRDefault="00915D84" w:rsidP="002C3B5D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15D84" w:rsidRDefault="00915D84" w:rsidP="002C3B5D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-глубина и воспитательная и образовательная  ценность;</w:t>
      </w:r>
    </w:p>
    <w:p w:rsidR="00915D84" w:rsidRDefault="00915D84" w:rsidP="00915D84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-умение создавать и поддерживать атмосферу взаимоуважения и толерантности;</w:t>
      </w:r>
    </w:p>
    <w:p w:rsidR="00915D84" w:rsidRDefault="00915D84" w:rsidP="00915D84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-умение организовывать взаимодействие;</w:t>
      </w:r>
    </w:p>
    <w:p w:rsidR="00915D84" w:rsidRDefault="00915D84" w:rsidP="00915D84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-умение слушать, слышать и понимать позиции учащихся;</w:t>
      </w:r>
    </w:p>
    <w:p w:rsidR="00915D84" w:rsidRDefault="00915D84" w:rsidP="00915D84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-умение включать каждого учащегося в деятельность;</w:t>
      </w:r>
    </w:p>
    <w:p w:rsidR="00915D84" w:rsidRDefault="00915D84" w:rsidP="00915D84">
      <w:pPr>
        <w:spacing w:after="0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 информационная и языковая грамотность</w:t>
      </w:r>
      <w:r w:rsidR="002C3B5D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915D84" w:rsidRPr="00B515D1" w:rsidRDefault="00915D84" w:rsidP="00915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D1">
        <w:rPr>
          <w:rFonts w:ascii="Times New Roman" w:hAnsi="Times New Roman" w:cs="Times New Roman"/>
          <w:b/>
          <w:sz w:val="24"/>
          <w:szCs w:val="24"/>
        </w:rPr>
        <w:t>«Педагогический ринг»</w:t>
      </w:r>
      <w:r w:rsidR="005553D1">
        <w:rPr>
          <w:rFonts w:ascii="Times New Roman" w:hAnsi="Times New Roman" w:cs="Times New Roman"/>
          <w:b/>
          <w:sz w:val="24"/>
          <w:szCs w:val="24"/>
        </w:rPr>
        <w:t>. Регламент – 7 мин.</w:t>
      </w:r>
    </w:p>
    <w:p w:rsidR="00915D84" w:rsidRDefault="00915D84" w:rsidP="0091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15D84" w:rsidRDefault="00915D84" w:rsidP="00915D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B5D">
        <w:rPr>
          <w:rFonts w:ascii="Times New Roman" w:hAnsi="Times New Roman" w:cs="Times New Roman"/>
          <w:sz w:val="24"/>
          <w:szCs w:val="24"/>
        </w:rPr>
        <w:t xml:space="preserve"> о</w:t>
      </w:r>
      <w:r w:rsidRPr="00625049">
        <w:rPr>
          <w:rFonts w:ascii="Times New Roman" w:hAnsi="Times New Roman" w:cs="Times New Roman"/>
          <w:sz w:val="24"/>
          <w:szCs w:val="24"/>
        </w:rPr>
        <w:t>ценка уровня  профессиональной компетентности конкурсантов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D84" w:rsidRDefault="00915D84" w:rsidP="00915D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B5D">
        <w:rPr>
          <w:rFonts w:ascii="Times New Roman" w:hAnsi="Times New Roman" w:cs="Times New Roman"/>
          <w:sz w:val="24"/>
          <w:szCs w:val="24"/>
        </w:rPr>
        <w:t xml:space="preserve"> р</w:t>
      </w:r>
      <w:r w:rsidRPr="00625049">
        <w:rPr>
          <w:rFonts w:ascii="Times New Roman" w:hAnsi="Times New Roman" w:cs="Times New Roman"/>
          <w:sz w:val="24"/>
          <w:szCs w:val="24"/>
        </w:rPr>
        <w:t>ешение педагогических ситуаций по проблеме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D84" w:rsidRPr="00915D84" w:rsidRDefault="00915D84" w:rsidP="00915D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D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профессиональные знания,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 общекультурная</w:t>
      </w:r>
      <w:r w:rsidRPr="0091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эрудици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я;</w:t>
      </w:r>
    </w:p>
    <w:p w:rsidR="00915D84" w:rsidRPr="00B515D1" w:rsidRDefault="00915D84" w:rsidP="00915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D1">
        <w:rPr>
          <w:rFonts w:ascii="Times New Roman" w:hAnsi="Times New Roman" w:cs="Times New Roman"/>
          <w:b/>
          <w:sz w:val="24"/>
          <w:szCs w:val="24"/>
        </w:rPr>
        <w:t>Визитка участников</w:t>
      </w:r>
      <w:r w:rsidR="00B515D1" w:rsidRPr="00B515D1">
        <w:rPr>
          <w:rFonts w:ascii="Times New Roman" w:hAnsi="Times New Roman" w:cs="Times New Roman"/>
          <w:sz w:val="24"/>
          <w:szCs w:val="24"/>
        </w:rPr>
        <w:t xml:space="preserve"> </w:t>
      </w:r>
      <w:r w:rsidR="00B515D1" w:rsidRPr="00B515D1">
        <w:rPr>
          <w:rFonts w:ascii="Times New Roman" w:hAnsi="Times New Roman" w:cs="Times New Roman"/>
          <w:b/>
          <w:sz w:val="24"/>
          <w:szCs w:val="24"/>
        </w:rPr>
        <w:t>«Грани таланта»</w:t>
      </w:r>
      <w:r w:rsidR="005553D1">
        <w:rPr>
          <w:rFonts w:ascii="Times New Roman" w:hAnsi="Times New Roman" w:cs="Times New Roman"/>
          <w:b/>
          <w:sz w:val="24"/>
          <w:szCs w:val="24"/>
        </w:rPr>
        <w:t>. Регламент – 10 мин.</w:t>
      </w:r>
    </w:p>
    <w:p w:rsidR="00915D84" w:rsidRDefault="00915D84" w:rsidP="00915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D1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515D1" w:rsidRDefault="00B515D1" w:rsidP="00B515D1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 умение выразить и заявить педагогическое кредо команды, раскрыть профессиональный и личностный потенциал участников;</w:t>
      </w:r>
    </w:p>
    <w:p w:rsidR="00B515D1" w:rsidRDefault="00B515D1" w:rsidP="00B515D1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</w:t>
      </w:r>
      <w:r w:rsidR="002C3B5D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mfortaa" w:eastAsia="Times New Roman" w:hAnsi="Comfortaa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и эффективность образовательных инициатив и практик по наставничеству;</w:t>
      </w:r>
    </w:p>
    <w:p w:rsidR="00B515D1" w:rsidRDefault="00B515D1" w:rsidP="00B515D1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 своеобразие и оригинальность формы презентации, общая культура презентации.</w:t>
      </w:r>
    </w:p>
    <w:p w:rsidR="00B515D1" w:rsidRDefault="00B515D1" w:rsidP="00B515D1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- обязательное участие каждого участника команды</w:t>
      </w:r>
      <w:r w:rsidR="005553D1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D1">
        <w:rPr>
          <w:rFonts w:ascii="Times New Roman" w:hAnsi="Times New Roman" w:cs="Times New Roman"/>
          <w:b/>
          <w:sz w:val="24"/>
          <w:szCs w:val="24"/>
        </w:rPr>
        <w:t>«Инновационный проект молодого педагога»</w:t>
      </w:r>
      <w:r w:rsidR="005553D1">
        <w:rPr>
          <w:rFonts w:ascii="Times New Roman" w:hAnsi="Times New Roman" w:cs="Times New Roman"/>
          <w:b/>
          <w:sz w:val="24"/>
          <w:szCs w:val="24"/>
        </w:rPr>
        <w:t>. Регламент -  10 мин. Из них 7 мин. выступление, 3 мин. вопросы-ответы.</w:t>
      </w:r>
    </w:p>
    <w:p w:rsidR="00B515D1" w:rsidRP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обоснованность проектной идеи;</w:t>
      </w:r>
      <w:r w:rsidRPr="00B5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D1">
        <w:rPr>
          <w:rFonts w:ascii="Times New Roman" w:hAnsi="Times New Roman" w:cs="Times New Roman"/>
          <w:sz w:val="24"/>
          <w:szCs w:val="24"/>
        </w:rPr>
        <w:t>-</w:t>
      </w:r>
      <w:r w:rsidR="002C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D1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B515D1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5D1" w:rsidRDefault="00B515D1" w:rsidP="00B51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049">
        <w:rPr>
          <w:rFonts w:ascii="Times New Roman" w:hAnsi="Times New Roman" w:cs="Times New Roman"/>
          <w:sz w:val="24"/>
          <w:szCs w:val="24"/>
        </w:rPr>
        <w:t>социокультурн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25049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>ь;</w:t>
      </w:r>
    </w:p>
    <w:p w:rsidR="00B515D1" w:rsidRDefault="00B515D1" w:rsidP="00B51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уникальность проекта;</w:t>
      </w:r>
    </w:p>
    <w:p w:rsid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проработанность  проекта;</w:t>
      </w:r>
    </w:p>
    <w:p w:rsid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потенциал реализации и реалистичность;</w:t>
      </w:r>
    </w:p>
    <w:p w:rsid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презентации проекта</w:t>
      </w:r>
    </w:p>
    <w:p w:rsid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D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515D1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proofErr w:type="gramEnd"/>
      <w:r w:rsidRPr="00B5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5D1">
        <w:rPr>
          <w:rFonts w:ascii="Times New Roman" w:hAnsi="Times New Roman" w:cs="Times New Roman"/>
          <w:b/>
          <w:sz w:val="24"/>
          <w:szCs w:val="24"/>
        </w:rPr>
        <w:t>лайфхак</w:t>
      </w:r>
      <w:proofErr w:type="spellEnd"/>
      <w:r w:rsidRPr="00B515D1">
        <w:rPr>
          <w:rFonts w:ascii="Times New Roman" w:hAnsi="Times New Roman" w:cs="Times New Roman"/>
          <w:b/>
          <w:sz w:val="24"/>
          <w:szCs w:val="24"/>
        </w:rPr>
        <w:t xml:space="preserve"> наставника»</w:t>
      </w:r>
      <w:r w:rsidR="005553D1">
        <w:rPr>
          <w:rFonts w:ascii="Times New Roman" w:hAnsi="Times New Roman" w:cs="Times New Roman"/>
          <w:b/>
          <w:sz w:val="24"/>
          <w:szCs w:val="24"/>
        </w:rPr>
        <w:t xml:space="preserve">. Регламент – 8 мин. </w:t>
      </w:r>
    </w:p>
    <w:p w:rsidR="00B515D1" w:rsidRPr="00B515D1" w:rsidRDefault="00B515D1" w:rsidP="00B51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5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049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обновленного</w:t>
      </w:r>
      <w:r w:rsidRPr="00625049">
        <w:rPr>
          <w:rFonts w:ascii="Times New Roman" w:hAnsi="Times New Roman" w:cs="Times New Roman"/>
          <w:sz w:val="24"/>
          <w:szCs w:val="24"/>
        </w:rPr>
        <w:t xml:space="preserve"> метода работы в наставничестве</w:t>
      </w:r>
    </w:p>
    <w:p w:rsidR="00B515D1" w:rsidRPr="00625049" w:rsidRDefault="00B515D1" w:rsidP="00B51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</w:t>
      </w:r>
      <w:r w:rsidRPr="00625049">
        <w:rPr>
          <w:rFonts w:ascii="Times New Roman" w:hAnsi="Times New Roman" w:cs="Times New Roman"/>
          <w:sz w:val="24"/>
          <w:szCs w:val="24"/>
        </w:rPr>
        <w:t xml:space="preserve"> новой технологии/метода работы с учителями</w:t>
      </w:r>
      <w:r>
        <w:rPr>
          <w:rFonts w:ascii="Times New Roman" w:hAnsi="Times New Roman" w:cs="Times New Roman"/>
          <w:sz w:val="24"/>
          <w:szCs w:val="24"/>
        </w:rPr>
        <w:t xml:space="preserve"> до 35 лет</w:t>
      </w:r>
    </w:p>
    <w:p w:rsidR="00B515D1" w:rsidRPr="002C3B5D" w:rsidRDefault="00B515D1" w:rsidP="002C3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C3B5D">
        <w:rPr>
          <w:rFonts w:ascii="Comfortaa" w:eastAsia="Times New Roman" w:hAnsi="Comfortaa" w:cs="Times New Roman"/>
          <w:b/>
          <w:color w:val="000000"/>
          <w:sz w:val="24"/>
          <w:szCs w:val="24"/>
        </w:rPr>
        <w:t>6. Система оценивания</w:t>
      </w:r>
    </w:p>
    <w:p w:rsidR="00B515D1" w:rsidRPr="00054C48" w:rsidRDefault="00B515D1" w:rsidP="00B515D1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Система оценивания в Конкурсе этапов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я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вляется открытой, профессиональ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ной,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бально-рейтинговой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По сумме баллов всех конкурсных заданий определяютс</w:t>
      </w:r>
      <w:r w:rsidR="002C3B5D">
        <w:rPr>
          <w:rFonts w:ascii="Comfortaa" w:eastAsia="Times New Roman" w:hAnsi="Comfortaa" w:cs="Times New Roman"/>
          <w:color w:val="000000"/>
          <w:sz w:val="24"/>
          <w:szCs w:val="24"/>
        </w:rPr>
        <w:t>я: абсолютный победитель-команда Конкурса (первое место), призёр Конкурса (второе место), лауреат Конкурса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(третье место).</w:t>
      </w:r>
    </w:p>
    <w:p w:rsidR="00625049" w:rsidRPr="00625049" w:rsidRDefault="002C3B5D" w:rsidP="002C3B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5049" w:rsidRPr="00625049">
        <w:rPr>
          <w:rFonts w:ascii="Times New Roman" w:hAnsi="Times New Roman" w:cs="Times New Roman"/>
          <w:b/>
          <w:sz w:val="24"/>
          <w:szCs w:val="24"/>
        </w:rPr>
        <w:t>. Порядок работы оргкомитета и профессионального жюри</w:t>
      </w:r>
    </w:p>
    <w:p w:rsidR="002C3B5D" w:rsidRDefault="002C3B5D" w:rsidP="002C3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5049" w:rsidRPr="00625049">
        <w:rPr>
          <w:rFonts w:ascii="Times New Roman" w:hAnsi="Times New Roman" w:cs="Times New Roman"/>
          <w:sz w:val="24"/>
          <w:szCs w:val="24"/>
        </w:rPr>
        <w:t xml:space="preserve">.1. Состав профессионального жюри Конкурса утверждается приказом управления образования </w:t>
      </w:r>
      <w:proofErr w:type="spellStart"/>
      <w:r w:rsidR="00625049" w:rsidRPr="00625049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="00625049" w:rsidRPr="0062504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5049" w:rsidRPr="00625049" w:rsidRDefault="002C3B5D" w:rsidP="002C3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25049" w:rsidRPr="00625049">
        <w:rPr>
          <w:rFonts w:ascii="Times New Roman" w:hAnsi="Times New Roman" w:cs="Times New Roman"/>
          <w:sz w:val="24"/>
          <w:szCs w:val="24"/>
        </w:rPr>
        <w:t xml:space="preserve">.2. Оргкомитет по проведению конкурса обеспечивает сбор материалов, представляемых на конкурс, определяет соответствие материалов требованиям Конкурса, готовит и проводит заседания жюри Конкурса, обеспечивает ведение протоколов и конкурсной документации, обобщение и анализ информации </w:t>
      </w:r>
      <w:proofErr w:type="gramStart"/>
      <w:r w:rsidR="00625049" w:rsidRPr="006250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25049" w:rsidRPr="00625049">
        <w:rPr>
          <w:rFonts w:ascii="Times New Roman" w:hAnsi="Times New Roman" w:cs="Times New Roman"/>
          <w:sz w:val="24"/>
          <w:szCs w:val="24"/>
        </w:rPr>
        <w:t xml:space="preserve"> поступивших на Конкурс материалов. </w:t>
      </w:r>
    </w:p>
    <w:p w:rsidR="007C2A76" w:rsidRDefault="007C2A76" w:rsidP="002C3B5D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</w:p>
    <w:p w:rsidR="002C3B5D" w:rsidRPr="00F554FF" w:rsidRDefault="002C3B5D" w:rsidP="002C3B5D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8</w:t>
      </w: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. </w:t>
      </w: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Жюри и счетная комиссия Конкурса</w:t>
      </w:r>
    </w:p>
    <w:p w:rsidR="002C3B5D" w:rsidRPr="00054C48" w:rsidRDefault="002C3B5D" w:rsidP="002C3B5D">
      <w:pPr>
        <w:spacing w:after="0"/>
        <w:ind w:firstLine="708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Для оценивания выступл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ения участников создается жюри Конкурса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. В состав жюри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входят специалисты МКУ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Управление образования </w:t>
      </w:r>
      <w:proofErr w:type="spellStart"/>
      <w:r>
        <w:rPr>
          <w:rFonts w:ascii="Comfortaa" w:eastAsia="Times New Roman" w:hAnsi="Comfortaa" w:cs="Times New Roman"/>
          <w:color w:val="000000"/>
          <w:sz w:val="24"/>
          <w:szCs w:val="24"/>
        </w:rPr>
        <w:t>Олекминского</w:t>
      </w:r>
      <w:proofErr w:type="spellEnd"/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района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Р</w:t>
      </w:r>
      <w:proofErr w:type="gramStart"/>
      <w:r>
        <w:rPr>
          <w:rFonts w:ascii="Comfortaa" w:eastAsia="Times New Roman" w:hAnsi="Comfortaa" w:cs="Times New Roman"/>
          <w:color w:val="000000"/>
          <w:sz w:val="24"/>
          <w:szCs w:val="24"/>
        </w:rPr>
        <w:t>С(</w:t>
      </w:r>
      <w:proofErr w:type="gramEnd"/>
      <w:r>
        <w:rPr>
          <w:rFonts w:ascii="Comfortaa" w:eastAsia="Times New Roman" w:hAnsi="Comfortaa" w:cs="Times New Roman"/>
          <w:color w:val="000000"/>
          <w:sz w:val="24"/>
          <w:szCs w:val="24"/>
        </w:rPr>
        <w:t>Я), опытные педагоги, победители республиканского конкурсов.</w:t>
      </w:r>
    </w:p>
    <w:p w:rsidR="002C3B5D" w:rsidRPr="00054C48" w:rsidRDefault="002C3B5D" w:rsidP="002C3B5D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Состав жюри, порядок его работы, система заполнения оценочных ведомостей и прочее у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тверждаются Оргкомитетом Конкурса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2C3B5D" w:rsidRPr="00054C48" w:rsidRDefault="002C3B5D" w:rsidP="002C3B5D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Ч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лены жюри и участники команд используют в своей работе критерии оценивания, утвержденные Оргкомитетом и изложенные в настоящем Положении.</w:t>
      </w:r>
    </w:p>
    <w:p w:rsidR="002C3B5D" w:rsidRPr="00054C48" w:rsidRDefault="002C3B5D" w:rsidP="002C3B5D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По каждому выступлению команд-участниц все члены жюри заполняют оценочные ведомост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и. Выставление оценок в Конкурсе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проводится в режиме «здесь и сейчас».</w:t>
      </w:r>
    </w:p>
    <w:p w:rsidR="002C3B5D" w:rsidRPr="00054C48" w:rsidRDefault="002C3B5D" w:rsidP="002C3B5D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Для проведения жеребьевки, подготовки сводных оценочных ведомостей по результатам выполнения участниками заданий, организации подсчета баллов, набранных участниками по каждому конкурсному заданию и определения рейтинга команд, создается счетная комиссия.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Состав счетной комиссии определяется и у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тверждается Оргкомитетом Конкурса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7C2A76" w:rsidRDefault="007C2A76" w:rsidP="003E681B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820CEA" w:rsidRDefault="007C2A76" w:rsidP="007C2A76">
      <w:pPr>
        <w:tabs>
          <w:tab w:val="left" w:pos="12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rPr>
          <w:rFonts w:ascii="Times New Roman" w:hAnsi="Times New Roman" w:cs="Times New Roman"/>
          <w:sz w:val="24"/>
          <w:szCs w:val="24"/>
        </w:rPr>
      </w:pPr>
    </w:p>
    <w:p w:rsidR="001976B1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0CEA" w:rsidRDefault="00820CEA" w:rsidP="00820CEA">
      <w:pPr>
        <w:tabs>
          <w:tab w:val="left" w:pos="634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5"/>
        <w:tblW w:w="10915" w:type="dxa"/>
        <w:tblInd w:w="-1026" w:type="dxa"/>
        <w:tblLook w:val="04A0"/>
      </w:tblPr>
      <w:tblGrid>
        <w:gridCol w:w="550"/>
        <w:gridCol w:w="2482"/>
        <w:gridCol w:w="1082"/>
        <w:gridCol w:w="1048"/>
        <w:gridCol w:w="1172"/>
        <w:gridCol w:w="1049"/>
        <w:gridCol w:w="1103"/>
        <w:gridCol w:w="1023"/>
        <w:gridCol w:w="1406"/>
      </w:tblGrid>
      <w:tr w:rsidR="00820CEA" w:rsidTr="00820CEA">
        <w:tc>
          <w:tcPr>
            <w:tcW w:w="568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3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A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082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A">
              <w:rPr>
                <w:rFonts w:ascii="Times New Roman" w:hAnsi="Times New Roman" w:cs="Times New Roman"/>
                <w:sz w:val="20"/>
                <w:szCs w:val="20"/>
              </w:rPr>
              <w:t>ФИО педагога-участника</w:t>
            </w:r>
          </w:p>
          <w:p w:rsidR="00820CEA" w:rsidRPr="00820CEA" w:rsidRDefault="00820CEA" w:rsidP="00820CEA">
            <w:pPr>
              <w:tabs>
                <w:tab w:val="left" w:pos="634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A">
              <w:rPr>
                <w:rFonts w:ascii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1060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60" w:type="dxa"/>
          </w:tcPr>
          <w:p w:rsid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61" w:type="dxa"/>
          </w:tcPr>
          <w:p w:rsid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соотв. ООП МБОУ «РГ «Эврика»)</w:t>
            </w: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79" w:type="dxa"/>
          </w:tcPr>
          <w:p w:rsid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Требуемое</w:t>
            </w:r>
          </w:p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к уроку</w:t>
            </w:r>
          </w:p>
        </w:tc>
      </w:tr>
      <w:tr w:rsidR="00820CEA" w:rsidTr="00820CEA">
        <w:tc>
          <w:tcPr>
            <w:tcW w:w="568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CEA" w:rsidTr="00820CEA">
        <w:tc>
          <w:tcPr>
            <w:tcW w:w="568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20CEA" w:rsidRPr="00820CEA" w:rsidRDefault="00820CEA" w:rsidP="00820CEA">
            <w:pPr>
              <w:tabs>
                <w:tab w:val="left" w:pos="63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CEA" w:rsidRDefault="00820CEA" w:rsidP="00820CEA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820CEA" w:rsidRPr="00820CEA" w:rsidRDefault="00820CEA" w:rsidP="00820CEA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sectPr w:rsidR="00820CEA" w:rsidRPr="00820CEA" w:rsidSect="001976B1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6F" w:rsidRDefault="0081256F" w:rsidP="002C3B5D">
      <w:pPr>
        <w:spacing w:after="0" w:line="240" w:lineRule="auto"/>
      </w:pPr>
      <w:r>
        <w:separator/>
      </w:r>
    </w:p>
  </w:endnote>
  <w:endnote w:type="continuationSeparator" w:id="0">
    <w:p w:rsidR="0081256F" w:rsidRDefault="0081256F" w:rsidP="002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6F" w:rsidRDefault="0081256F" w:rsidP="002C3B5D">
      <w:pPr>
        <w:spacing w:after="0" w:line="240" w:lineRule="auto"/>
      </w:pPr>
      <w:r>
        <w:separator/>
      </w:r>
    </w:p>
  </w:footnote>
  <w:footnote w:type="continuationSeparator" w:id="0">
    <w:p w:rsidR="0081256F" w:rsidRDefault="0081256F" w:rsidP="002C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486"/>
    <w:multiLevelType w:val="hybridMultilevel"/>
    <w:tmpl w:val="D752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49A"/>
    <w:multiLevelType w:val="hybridMultilevel"/>
    <w:tmpl w:val="AC1A0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67255"/>
    <w:multiLevelType w:val="hybridMultilevel"/>
    <w:tmpl w:val="D752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310"/>
    <w:multiLevelType w:val="hybridMultilevel"/>
    <w:tmpl w:val="4D6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B0D72"/>
    <w:multiLevelType w:val="hybridMultilevel"/>
    <w:tmpl w:val="D752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400A"/>
    <w:multiLevelType w:val="hybridMultilevel"/>
    <w:tmpl w:val="F3A0D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741A4A"/>
    <w:multiLevelType w:val="hybridMultilevel"/>
    <w:tmpl w:val="760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71B90"/>
    <w:multiLevelType w:val="hybridMultilevel"/>
    <w:tmpl w:val="D752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0E9D"/>
    <w:multiLevelType w:val="hybridMultilevel"/>
    <w:tmpl w:val="D752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46E66"/>
    <w:multiLevelType w:val="hybridMultilevel"/>
    <w:tmpl w:val="F760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570D1"/>
    <w:multiLevelType w:val="hybridMultilevel"/>
    <w:tmpl w:val="D752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63A89"/>
    <w:multiLevelType w:val="hybridMultilevel"/>
    <w:tmpl w:val="BF02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55198"/>
    <w:multiLevelType w:val="hybridMultilevel"/>
    <w:tmpl w:val="F6B0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EC"/>
    <w:rsid w:val="00020B28"/>
    <w:rsid w:val="00046219"/>
    <w:rsid w:val="000A325A"/>
    <w:rsid w:val="000D2D07"/>
    <w:rsid w:val="000D6DD5"/>
    <w:rsid w:val="00140CEB"/>
    <w:rsid w:val="00173BAA"/>
    <w:rsid w:val="001976B1"/>
    <w:rsid w:val="001B0E38"/>
    <w:rsid w:val="00214CC3"/>
    <w:rsid w:val="00245BB2"/>
    <w:rsid w:val="002B1894"/>
    <w:rsid w:val="002C3B5D"/>
    <w:rsid w:val="002F4723"/>
    <w:rsid w:val="003165A8"/>
    <w:rsid w:val="00346E9B"/>
    <w:rsid w:val="00375DB4"/>
    <w:rsid w:val="00384650"/>
    <w:rsid w:val="003A4F79"/>
    <w:rsid w:val="003E173E"/>
    <w:rsid w:val="003E681B"/>
    <w:rsid w:val="00435C3E"/>
    <w:rsid w:val="004D0953"/>
    <w:rsid w:val="005553D1"/>
    <w:rsid w:val="005E35F5"/>
    <w:rsid w:val="00625049"/>
    <w:rsid w:val="006A4F58"/>
    <w:rsid w:val="006A5229"/>
    <w:rsid w:val="006B64B5"/>
    <w:rsid w:val="006D281B"/>
    <w:rsid w:val="0070569A"/>
    <w:rsid w:val="007C2A76"/>
    <w:rsid w:val="008066ED"/>
    <w:rsid w:val="0081256F"/>
    <w:rsid w:val="00820CEA"/>
    <w:rsid w:val="00856733"/>
    <w:rsid w:val="0088315B"/>
    <w:rsid w:val="00915D84"/>
    <w:rsid w:val="0093602F"/>
    <w:rsid w:val="009B7A43"/>
    <w:rsid w:val="00AB6901"/>
    <w:rsid w:val="00B12563"/>
    <w:rsid w:val="00B515D1"/>
    <w:rsid w:val="00BA694E"/>
    <w:rsid w:val="00BE7160"/>
    <w:rsid w:val="00BF65BB"/>
    <w:rsid w:val="00C34556"/>
    <w:rsid w:val="00CB285A"/>
    <w:rsid w:val="00CE4AD1"/>
    <w:rsid w:val="00CE6B84"/>
    <w:rsid w:val="00D17E4F"/>
    <w:rsid w:val="00E14B9C"/>
    <w:rsid w:val="00E37DEC"/>
    <w:rsid w:val="00EB7338"/>
    <w:rsid w:val="00EF4D3F"/>
    <w:rsid w:val="00F32D81"/>
    <w:rsid w:val="00F74846"/>
    <w:rsid w:val="00FB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32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02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B5D"/>
  </w:style>
  <w:style w:type="paragraph" w:styleId="a8">
    <w:name w:val="footer"/>
    <w:basedOn w:val="a"/>
    <w:link w:val="a9"/>
    <w:uiPriority w:val="99"/>
    <w:semiHidden/>
    <w:unhideWhenUsed/>
    <w:rsid w:val="002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B5D"/>
  </w:style>
  <w:style w:type="paragraph" w:styleId="aa">
    <w:name w:val="Balloon Text"/>
    <w:basedOn w:val="a"/>
    <w:link w:val="ab"/>
    <w:uiPriority w:val="99"/>
    <w:semiHidden/>
    <w:unhideWhenUsed/>
    <w:rsid w:val="00B1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imo201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3393-8322-4A54-BB71-916447EB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2023-02-06T08:29:00Z</cp:lastPrinted>
  <dcterms:created xsi:type="dcterms:W3CDTF">2023-01-17T03:49:00Z</dcterms:created>
  <dcterms:modified xsi:type="dcterms:W3CDTF">2023-03-30T02:29:00Z</dcterms:modified>
</cp:coreProperties>
</file>