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2" w:rsidRPr="003C0312" w:rsidRDefault="003C0312" w:rsidP="003C0312">
      <w:pPr>
        <w:spacing w:before="120" w:after="240"/>
        <w:jc w:val="center"/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</w:pPr>
      <w:r w:rsidRPr="003C0312">
        <w:rPr>
          <w:rFonts w:ascii="Monotype Corsiva" w:eastAsia="Times New Roman" w:hAnsi="Monotype Corsiva" w:cs="Times New Roman"/>
          <w:b/>
          <w:bCs/>
          <w:color w:val="000000"/>
          <w:sz w:val="48"/>
          <w:szCs w:val="48"/>
          <w:shd w:val="clear" w:color="auto" w:fill="FFFFFF"/>
          <w:lang w:eastAsia="ru-RU"/>
        </w:rPr>
        <w:t>Семь причин детской агрессии</w:t>
      </w:r>
    </w:p>
    <w:p w:rsidR="003C0312" w:rsidRPr="003C0312" w:rsidRDefault="003C0312" w:rsidP="003C0312">
      <w:pPr>
        <w:pStyle w:val="a3"/>
        <w:shd w:val="clear" w:color="auto" w:fill="FFFFFF"/>
        <w:spacing w:before="0" w:beforeAutospacing="0" w:after="225" w:afterAutospacing="0" w:line="276" w:lineRule="auto"/>
        <w:ind w:firstLine="567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4358640</wp:posOffset>
            </wp:positionH>
            <wp:positionV relativeFrom="line">
              <wp:posOffset>172720</wp:posOffset>
            </wp:positionV>
            <wp:extent cx="1990725" cy="354330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312">
        <w:rPr>
          <w:color w:val="000000"/>
        </w:rPr>
        <w:t xml:space="preserve">Жизнь ребёнка </w:t>
      </w:r>
      <w:proofErr w:type="gramStart"/>
      <w:r w:rsidRPr="003C0312">
        <w:rPr>
          <w:color w:val="000000"/>
        </w:rPr>
        <w:t>в первые</w:t>
      </w:r>
      <w:proofErr w:type="gramEnd"/>
      <w:r w:rsidRPr="003C0312">
        <w:rPr>
          <w:color w:val="000000"/>
        </w:rPr>
        <w:t xml:space="preserve"> годы всецело зависит от родителей: они дают ему еду, защиту, обслуживают и согревают чувством любви и принятия. Одним из механизмов привлечения ребёнком внимания к себе, способом добиться своих целей уже тогда являются проявления агрессивности. Поэтому первые проявления агрессивности у ребёнка видны уже на третьем месяце его жизни: он стучит ножками, бьёт ручками, пытаясь привлечь к себе внимание. Вариантов реагирования родителями на действия ребёнка много. Но есть крайние из них, которые могут привести к тому, что ребёнок вырастет чрезвычайно агрессивным: родители мгновенно выполняют все требования ребёнка, родители вообще не обращают на него внимания. В первом случае наблюдается чрезмерная предупредительность родителей, а во втором – эмоциональное отвержение родителями ребёнка. Но даже при адекватной реакции родителей на подобную активность маленького ребёнка, направленную на достижение желаемого, может вырасти агрессивный ребёнок.</w:t>
      </w:r>
    </w:p>
    <w:p w:rsidR="003C0312" w:rsidRPr="003C0312" w:rsidRDefault="003C0312" w:rsidP="003C0312">
      <w:pPr>
        <w:pStyle w:val="a3"/>
        <w:shd w:val="clear" w:color="auto" w:fill="FFFFFF"/>
        <w:spacing w:before="0" w:beforeAutospacing="0" w:after="225" w:afterAutospacing="0" w:line="276" w:lineRule="auto"/>
        <w:ind w:firstLine="567"/>
        <w:rPr>
          <w:color w:val="000000"/>
        </w:rPr>
      </w:pPr>
      <w:r w:rsidRPr="003C0312">
        <w:rPr>
          <w:color w:val="000000"/>
        </w:rPr>
        <w:t>Таким образом, формирование агрессивного поведения у детей во многом зависит от окружающих их взрослых: от их реакции на поведение детей, от личного примера взрослых.</w:t>
      </w:r>
    </w:p>
    <w:p w:rsidR="003C0312" w:rsidRPr="003C0312" w:rsidRDefault="003C0312" w:rsidP="003C031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Ваши действия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3C0312" w:rsidRPr="003C0312" w:rsidRDefault="003C0312" w:rsidP="003C0312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Страх (защитная агрессия).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Ваши действия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3C0312" w:rsidRPr="003C0312" w:rsidRDefault="003C0312" w:rsidP="003C031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действия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3C0312" w:rsidRPr="003C0312" w:rsidRDefault="003C0312" w:rsidP="003C0312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Ваши действия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степени</w:t>
      </w:r>
      <w:proofErr w:type="gramEnd"/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своими</w:t>
      </w:r>
      <w:proofErr w:type="gramEnd"/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3C0312" w:rsidRPr="003C0312" w:rsidRDefault="003C0312" w:rsidP="003C0312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Усталость (разбалансирование нервных процессов).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Ваши действия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3C0312" w:rsidRPr="003C0312" w:rsidRDefault="003C0312" w:rsidP="003C031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действия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Жажда власти. Речь идет о детях с так называемыми нарушенными привязанностями («Я никому не нужен, ну и не надо!»).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0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Ваши действия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3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3E1F" w:rsidRPr="003C0312" w:rsidRDefault="003C3E1F">
      <w:pPr>
        <w:rPr>
          <w:sz w:val="24"/>
          <w:szCs w:val="24"/>
        </w:rPr>
      </w:pPr>
    </w:p>
    <w:sectPr w:rsidR="003C3E1F" w:rsidRPr="003C0312" w:rsidSect="003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12"/>
    <w:rsid w:val="003C0312"/>
    <w:rsid w:val="003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2017-09-20T00:05:00Z</dcterms:created>
  <dcterms:modified xsi:type="dcterms:W3CDTF">2017-09-20T00:15:00Z</dcterms:modified>
</cp:coreProperties>
</file>